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4" w:rsidRDefault="00403CB5" w:rsidP="00426335">
      <w:pPr>
        <w:pStyle w:val="21"/>
        <w:shd w:val="clear" w:color="auto" w:fill="auto"/>
        <w:spacing w:before="0"/>
        <w:ind w:left="20" w:right="20" w:firstLine="72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4pt;margin-top:-48.45pt;width:299.25pt;height:122.7pt;z-index:251660288;mso-height-percent:200;mso-height-percent:200;mso-width-relative:margin;mso-height-relative:margin" stroked="f">
            <v:textbox style="mso-fit-shape-to-text:t">
              <w:txbxContent>
                <w:p w:rsidR="00890061" w:rsidRDefault="00890061" w:rsidP="00890061">
                  <w:pPr>
                    <w:keepNext/>
                    <w:keepLines/>
                    <w:spacing w:after="210" w:line="276" w:lineRule="auto"/>
                    <w:rPr>
                      <w:rStyle w:val="10"/>
                      <w:rFonts w:ascii="Times New Roman" w:hAnsi="Times New Roman" w:cs="Times New Roman"/>
                      <w:b w:val="0"/>
                      <w:bCs w:val="0"/>
                      <w:i/>
                      <w:sz w:val="36"/>
                      <w:szCs w:val="36"/>
                    </w:rPr>
                  </w:pPr>
                  <w:bookmarkStart w:id="0" w:name="bookmark0"/>
                </w:p>
                <w:p w:rsidR="009B77C4" w:rsidRPr="00890061" w:rsidRDefault="009B77C4" w:rsidP="00890061">
                  <w:pPr>
                    <w:keepNext/>
                    <w:keepLines/>
                    <w:spacing w:after="210" w:line="276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890061">
                    <w:rPr>
                      <w:rStyle w:val="10"/>
                      <w:rFonts w:ascii="Times New Roman" w:hAnsi="Times New Roman" w:cs="Times New Roman"/>
                      <w:b w:val="0"/>
                      <w:bCs w:val="0"/>
                      <w:i/>
                      <w:color w:val="002060"/>
                      <w:sz w:val="36"/>
                      <w:szCs w:val="36"/>
                    </w:rPr>
                    <w:t>Консультация для родителей</w:t>
                  </w:r>
                  <w:bookmarkEnd w:id="0"/>
                  <w:r w:rsidRPr="00890061">
                    <w:rPr>
                      <w:rStyle w:val="10"/>
                      <w:rFonts w:ascii="Times New Roman" w:hAnsi="Times New Roman" w:cs="Times New Roman"/>
                      <w:b w:val="0"/>
                      <w:bCs w:val="0"/>
                      <w:i/>
                      <w:color w:val="002060"/>
                      <w:sz w:val="36"/>
                      <w:szCs w:val="36"/>
                    </w:rPr>
                    <w:t xml:space="preserve"> </w:t>
                  </w:r>
                  <w:r w:rsidRPr="00890061">
                    <w:rPr>
                      <w:rStyle w:val="213pt-1pt"/>
                      <w:rFonts w:ascii="Times New Roman" w:hAnsi="Times New Roman" w:cs="Times New Roman"/>
                      <w:b w:val="0"/>
                      <w:color w:val="002060"/>
                      <w:sz w:val="36"/>
                      <w:szCs w:val="36"/>
                    </w:rPr>
                    <w:t>по</w:t>
                  </w:r>
                  <w:r w:rsidRPr="00890061">
                    <w:rPr>
                      <w:rStyle w:val="20"/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 xml:space="preserve"> музыкальному воспитанию детей.</w:t>
                  </w:r>
                </w:p>
                <w:p w:rsidR="009B77C4" w:rsidRDefault="009B77C4"/>
              </w:txbxContent>
            </v:textbox>
          </v:shape>
        </w:pict>
      </w:r>
      <w:r>
        <w:rPr>
          <w:noProof/>
          <w:color w:val="000000"/>
        </w:rPr>
        <w:pict>
          <v:shape id="_x0000_s1027" type="#_x0000_t202" style="position:absolute;left:0;text-align:left;margin-left:-24.25pt;margin-top:-57.35pt;width:196.9pt;height:131.2pt;z-index:251662336;mso-width-relative:margin;mso-height-relative:margin" stroked="f">
            <v:textbox>
              <w:txbxContent>
                <w:p w:rsidR="00890061" w:rsidRDefault="0089006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53425" cy="1733550"/>
                        <wp:effectExtent l="19050" t="0" r="8775" b="0"/>
                        <wp:docPr id="20" name="Рисунок 20" descr="C:\Users\Детсад\AppData\Local\Microsoft\Windows\INetCache\Content.Word\картинка с гитаро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Детсад\AppData\Local\Microsoft\Windows\INetCache\Content.Word\картинка с гитаро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740" cy="17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7C4" w:rsidRDefault="009B77C4" w:rsidP="00426335">
      <w:pPr>
        <w:pStyle w:val="21"/>
        <w:shd w:val="clear" w:color="auto" w:fill="auto"/>
        <w:spacing w:before="0"/>
        <w:ind w:left="20" w:right="20" w:firstLine="720"/>
        <w:rPr>
          <w:color w:val="000000"/>
        </w:rPr>
      </w:pPr>
    </w:p>
    <w:p w:rsidR="009B77C4" w:rsidRDefault="009B77C4" w:rsidP="00426335">
      <w:pPr>
        <w:pStyle w:val="21"/>
        <w:shd w:val="clear" w:color="auto" w:fill="auto"/>
        <w:spacing w:before="0"/>
        <w:ind w:left="20" w:right="20" w:firstLine="720"/>
        <w:rPr>
          <w:color w:val="000000"/>
        </w:rPr>
      </w:pPr>
    </w:p>
    <w:p w:rsidR="009B77C4" w:rsidRDefault="009B77C4" w:rsidP="00426335">
      <w:pPr>
        <w:pStyle w:val="21"/>
        <w:shd w:val="clear" w:color="auto" w:fill="auto"/>
        <w:spacing w:before="0"/>
        <w:ind w:left="20" w:right="20" w:firstLine="720"/>
        <w:rPr>
          <w:color w:val="000000"/>
        </w:rPr>
      </w:pPr>
    </w:p>
    <w:p w:rsidR="00426335" w:rsidRPr="005D5FDB" w:rsidRDefault="00426335" w:rsidP="00426335">
      <w:pPr>
        <w:pStyle w:val="21"/>
        <w:shd w:val="clear" w:color="auto" w:fill="auto"/>
        <w:spacing w:before="0"/>
        <w:ind w:left="20" w:right="20" w:firstLine="72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>Все мы от природы музыкальны. Об этом необходимо знать и помнить каждому взрослому, т.к. от него зависит, каким станет в дальнейшем его ребенок, как он сможет распорядиться своим природным даром. Много сейчас говорится о том, что окружение, среда растит и питает личность.</w:t>
      </w:r>
    </w:p>
    <w:p w:rsidR="00426335" w:rsidRPr="005D5FDB" w:rsidRDefault="00426335" w:rsidP="00426335">
      <w:pPr>
        <w:pStyle w:val="21"/>
        <w:shd w:val="clear" w:color="auto" w:fill="auto"/>
        <w:spacing w:before="0"/>
        <w:ind w:left="20" w:firstLine="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>Музыка детства - хороший воспитатель и надежный друг на всю жизнь.</w:t>
      </w:r>
    </w:p>
    <w:p w:rsidR="00426335" w:rsidRPr="005D5FDB" w:rsidRDefault="00426335" w:rsidP="00426335">
      <w:pPr>
        <w:pStyle w:val="30"/>
        <w:shd w:val="clear" w:color="auto" w:fill="auto"/>
        <w:spacing w:line="160" w:lineRule="exact"/>
        <w:ind w:left="3320"/>
        <w:rPr>
          <w:rFonts w:asciiTheme="majorHAnsi" w:hAnsiTheme="majorHAnsi"/>
          <w:color w:val="002060"/>
          <w:sz w:val="28"/>
          <w:szCs w:val="28"/>
        </w:rPr>
      </w:pPr>
    </w:p>
    <w:p w:rsidR="00426335" w:rsidRPr="005D5FDB" w:rsidRDefault="00426335" w:rsidP="00426335">
      <w:pPr>
        <w:pStyle w:val="21"/>
        <w:shd w:val="clear" w:color="auto" w:fill="auto"/>
        <w:spacing w:before="0" w:after="128" w:line="401" w:lineRule="exact"/>
        <w:ind w:left="20" w:right="20" w:firstLine="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>Желая подружить с ней малыша, родным и близким нужно помнить следующее:</w:t>
      </w:r>
    </w:p>
    <w:p w:rsidR="00426335" w:rsidRPr="005D5FDB" w:rsidRDefault="00426335" w:rsidP="0042633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2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 xml:space="preserve"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</w:t>
      </w:r>
      <w:r w:rsidRPr="005D5FDB">
        <w:rPr>
          <w:rStyle w:val="14pt0pt"/>
          <w:rFonts w:asciiTheme="majorHAnsi" w:hAnsiTheme="majorHAnsi"/>
          <w:i w:val="0"/>
          <w:color w:val="002060"/>
        </w:rPr>
        <w:t>прочный</w:t>
      </w:r>
      <w:r w:rsidRPr="005D5FD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5D5FDB">
        <w:rPr>
          <w:rStyle w:val="11pt0pt"/>
          <w:rFonts w:asciiTheme="majorHAnsi" w:hAnsiTheme="majorHAnsi"/>
          <w:color w:val="002060"/>
          <w:sz w:val="28"/>
          <w:szCs w:val="28"/>
        </w:rPr>
        <w:t xml:space="preserve">фундамент, </w:t>
      </w:r>
      <w:r w:rsidRPr="005D5FDB">
        <w:rPr>
          <w:rFonts w:asciiTheme="majorHAnsi" w:hAnsiTheme="majorHAnsi"/>
          <w:color w:val="002060"/>
          <w:sz w:val="28"/>
          <w:szCs w:val="28"/>
        </w:rPr>
        <w:t>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426335" w:rsidRPr="005D5FDB" w:rsidRDefault="00426335" w:rsidP="0042633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2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 xml:space="preserve">Путь развития музыкальности каждого человека неодинаков. Поэтому не следует огорчаться, если у вашего малыша нет настроения что- </w:t>
      </w:r>
      <w:proofErr w:type="spellStart"/>
      <w:r w:rsidRPr="005D5FDB">
        <w:rPr>
          <w:rFonts w:asciiTheme="majorHAnsi" w:hAnsiTheme="majorHAnsi"/>
          <w:color w:val="002060"/>
          <w:sz w:val="28"/>
          <w:szCs w:val="28"/>
        </w:rPr>
        <w:t>нибудь</w:t>
      </w:r>
      <w:proofErr w:type="spellEnd"/>
      <w:r w:rsidRPr="005D5FDB">
        <w:rPr>
          <w:rFonts w:asciiTheme="majorHAnsi" w:hAnsiTheme="majorHAnsi"/>
          <w:color w:val="002060"/>
          <w:sz w:val="28"/>
          <w:szCs w:val="28"/>
        </w:rPr>
        <w:t xml:space="preserve"> спеть или ему не хочется танцевать, а если и возникают подобные желания, то пение, на наш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5D5FDB">
        <w:rPr>
          <w:rFonts w:asciiTheme="majorHAnsi" w:hAnsiTheme="majorHAnsi"/>
          <w:color w:val="002060"/>
          <w:sz w:val="28"/>
          <w:szCs w:val="28"/>
        </w:rPr>
        <w:t>в</w:t>
      </w:r>
      <w:proofErr w:type="gramEnd"/>
      <w:r w:rsidRPr="005D5FDB">
        <w:rPr>
          <w:rFonts w:asciiTheme="majorHAnsi" w:hAnsiTheme="majorHAnsi"/>
          <w:color w:val="002060"/>
          <w:sz w:val="28"/>
          <w:szCs w:val="28"/>
        </w:rPr>
        <w:t xml:space="preserve"> качественные. Для этого потребуется время и терпение.</w:t>
      </w:r>
    </w:p>
    <w:p w:rsidR="00426335" w:rsidRPr="005D5FDB" w:rsidRDefault="00426335" w:rsidP="0042633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2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>Отсутствие какой</w:t>
      </w:r>
      <w:r w:rsidR="00890061" w:rsidRPr="005D5FD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5D5FDB">
        <w:rPr>
          <w:rFonts w:asciiTheme="majorHAnsi" w:hAnsiTheme="majorHAnsi"/>
          <w:color w:val="002060"/>
          <w:sz w:val="28"/>
          <w:szCs w:val="28"/>
        </w:rPr>
        <w:t>-</w:t>
      </w:r>
      <w:r w:rsidR="00890061" w:rsidRPr="005D5FD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5D5FDB">
        <w:rPr>
          <w:rFonts w:asciiTheme="majorHAnsi" w:hAnsiTheme="majorHAnsi"/>
          <w:color w:val="002060"/>
          <w:sz w:val="28"/>
          <w:szCs w:val="28"/>
        </w:rPr>
        <w:t xml:space="preserve">либо из способностей может тормозить развитие остальных. Значит, задачей взрослых является устранение </w:t>
      </w:r>
      <w:proofErr w:type="spellStart"/>
      <w:r w:rsidRPr="005D5FDB">
        <w:rPr>
          <w:rFonts w:asciiTheme="majorHAnsi" w:hAnsiTheme="majorHAnsi"/>
          <w:color w:val="002060"/>
          <w:sz w:val="28"/>
          <w:szCs w:val="28"/>
        </w:rPr>
        <w:t>нежелаемого</w:t>
      </w:r>
      <w:proofErr w:type="spellEnd"/>
      <w:r w:rsidRPr="005D5FDB">
        <w:rPr>
          <w:rFonts w:asciiTheme="majorHAnsi" w:hAnsiTheme="majorHAnsi"/>
          <w:color w:val="002060"/>
          <w:sz w:val="28"/>
          <w:szCs w:val="28"/>
        </w:rPr>
        <w:t xml:space="preserve"> тормоза.</w:t>
      </w:r>
    </w:p>
    <w:p w:rsidR="00426335" w:rsidRPr="005D5FDB" w:rsidRDefault="00426335" w:rsidP="0042633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20"/>
        <w:rPr>
          <w:rFonts w:asciiTheme="majorHAnsi" w:hAnsiTheme="majorHAnsi"/>
          <w:color w:val="002060"/>
          <w:sz w:val="28"/>
          <w:szCs w:val="28"/>
        </w:rPr>
      </w:pPr>
      <w:r w:rsidRPr="005D5FDB">
        <w:rPr>
          <w:rFonts w:asciiTheme="majorHAnsi" w:hAnsiTheme="majorHAnsi"/>
          <w:color w:val="002060"/>
          <w:sz w:val="28"/>
          <w:szCs w:val="28"/>
        </w:rPr>
        <w:t>Не «приклеивайте» вашему ребенку «ярлык» - немузыкальный, если вы ничего не сделали для того, чтобы эту музыкальность развить.</w:t>
      </w:r>
    </w:p>
    <w:p w:rsidR="00890061" w:rsidRPr="005D5FDB" w:rsidRDefault="00890061" w:rsidP="00890061">
      <w:pPr>
        <w:pStyle w:val="21"/>
        <w:shd w:val="clear" w:color="auto" w:fill="auto"/>
        <w:tabs>
          <w:tab w:val="left" w:pos="730"/>
        </w:tabs>
        <w:spacing w:before="0"/>
        <w:ind w:left="720" w:right="20" w:firstLine="0"/>
        <w:rPr>
          <w:rFonts w:asciiTheme="majorHAnsi" w:hAnsiTheme="majorHAnsi"/>
          <w:color w:val="002060"/>
          <w:sz w:val="28"/>
          <w:szCs w:val="28"/>
        </w:rPr>
      </w:pPr>
    </w:p>
    <w:p w:rsidR="00426335" w:rsidRPr="008D7B25" w:rsidRDefault="00426335" w:rsidP="00426335">
      <w:pPr>
        <w:pStyle w:val="21"/>
        <w:shd w:val="clear" w:color="auto" w:fill="auto"/>
        <w:spacing w:before="0"/>
        <w:ind w:right="680" w:firstLine="0"/>
        <w:jc w:val="center"/>
        <w:rPr>
          <w:rFonts w:asciiTheme="majorHAnsi" w:hAnsiTheme="majorHAnsi"/>
          <w:color w:val="002060"/>
          <w:sz w:val="28"/>
          <w:szCs w:val="28"/>
          <w:u w:val="single"/>
        </w:rPr>
      </w:pPr>
      <w:r w:rsidRPr="008D7B25">
        <w:rPr>
          <w:rFonts w:asciiTheme="majorHAnsi" w:hAnsiTheme="majorHAnsi"/>
          <w:color w:val="002060"/>
          <w:sz w:val="28"/>
          <w:szCs w:val="28"/>
          <w:u w:val="single"/>
        </w:rPr>
        <w:t>Постарайтесь запомнить главное:</w:t>
      </w:r>
      <w:r w:rsidR="00890061" w:rsidRPr="008D7B25">
        <w:rPr>
          <w:rFonts w:asciiTheme="majorHAnsi" w:hAnsiTheme="majorHAnsi"/>
          <w:color w:val="002060"/>
          <w:sz w:val="28"/>
          <w:szCs w:val="28"/>
          <w:u w:val="single"/>
        </w:rPr>
        <w:t xml:space="preserve">   </w:t>
      </w:r>
    </w:p>
    <w:p w:rsidR="00426335" w:rsidRPr="005D5FDB" w:rsidRDefault="00426335" w:rsidP="00890061">
      <w:pPr>
        <w:pStyle w:val="40"/>
        <w:shd w:val="clear" w:color="auto" w:fill="auto"/>
        <w:spacing w:line="360" w:lineRule="auto"/>
        <w:ind w:right="680"/>
        <w:rPr>
          <w:rFonts w:asciiTheme="majorHAnsi" w:hAnsiTheme="majorHAnsi"/>
          <w:color w:val="002060"/>
          <w:sz w:val="32"/>
          <w:szCs w:val="32"/>
        </w:rPr>
      </w:pPr>
      <w:r w:rsidRPr="005D5FDB">
        <w:rPr>
          <w:rFonts w:asciiTheme="majorHAnsi" w:hAnsiTheme="majorHAnsi"/>
          <w:color w:val="002060"/>
          <w:sz w:val="32"/>
          <w:szCs w:val="32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</w:t>
      </w:r>
      <w:r w:rsidR="00890061" w:rsidRPr="005D5FDB">
        <w:rPr>
          <w:rFonts w:asciiTheme="majorHAnsi" w:hAnsiTheme="majorHAnsi"/>
          <w:color w:val="002060"/>
          <w:sz w:val="32"/>
          <w:szCs w:val="32"/>
        </w:rPr>
        <w:t>!</w:t>
      </w:r>
    </w:p>
    <w:p w:rsidR="00730941" w:rsidRPr="005D5FDB" w:rsidRDefault="00730941" w:rsidP="00890061">
      <w:pPr>
        <w:pStyle w:val="40"/>
        <w:shd w:val="clear" w:color="auto" w:fill="auto"/>
        <w:spacing w:line="360" w:lineRule="auto"/>
        <w:ind w:right="680"/>
        <w:rPr>
          <w:rFonts w:asciiTheme="majorHAnsi" w:hAnsiTheme="majorHAnsi"/>
          <w:color w:val="002060"/>
          <w:sz w:val="32"/>
          <w:szCs w:val="32"/>
        </w:rPr>
      </w:pPr>
    </w:p>
    <w:p w:rsidR="00890061" w:rsidRDefault="0089006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lastRenderedPageBreak/>
        <w:t xml:space="preserve">«Музыка - это </w:t>
      </w:r>
      <w:proofErr w:type="gramStart"/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>гармоничный</w:t>
      </w:r>
      <w:proofErr w:type="gramEnd"/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 xml:space="preserve"> голос созидания, отзвук </w:t>
      </w:r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 xml:space="preserve">невидимых миров, нота </w:t>
      </w:r>
      <w:proofErr w:type="gramStart"/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>из</w:t>
      </w:r>
      <w:proofErr w:type="gramEnd"/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 xml:space="preserve"> </w:t>
      </w:r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 xml:space="preserve">божественного аккорда, </w:t>
      </w:r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</w:pPr>
      <w:proofErr w:type="gramStart"/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>которым</w:t>
      </w:r>
      <w:proofErr w:type="gramEnd"/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 xml:space="preserve"> в один прекрасный </w:t>
      </w:r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i/>
          <w:iCs/>
          <w:color w:val="323E4F" w:themeColor="text2" w:themeShade="BF"/>
          <w:sz w:val="24"/>
          <w:szCs w:val="24"/>
          <w:lang w:eastAsia="ru-RU"/>
        </w:rPr>
        <w:t>день зазвучит вся Вселенная».</w:t>
      </w:r>
    </w:p>
    <w:p w:rsidR="00730941" w:rsidRPr="00872B35" w:rsidRDefault="00730941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23E4F" w:themeColor="text2" w:themeShade="BF"/>
          <w:sz w:val="23"/>
          <w:szCs w:val="23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3"/>
          <w:szCs w:val="23"/>
          <w:lang w:eastAsia="ru-RU"/>
        </w:rPr>
        <w:t>Мадзини</w:t>
      </w:r>
    </w:p>
    <w:p w:rsidR="00872B35" w:rsidRPr="00941563" w:rsidRDefault="00872B35" w:rsidP="00872B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eastAsia="ru-RU"/>
        </w:rPr>
      </w:pPr>
      <w:r w:rsidRPr="00941563">
        <w:rPr>
          <w:rFonts w:ascii="Times New Roman" w:eastAsia="Times New Roman" w:hAnsi="Times New Roman" w:cs="Times New Roman"/>
          <w:i/>
          <w:color w:val="C00000"/>
          <w:sz w:val="32"/>
          <w:szCs w:val="32"/>
          <w:u w:val="single"/>
          <w:lang w:eastAsia="ru-RU"/>
        </w:rPr>
        <w:t>Родителям о музыке для малышей…………..</w:t>
      </w:r>
    </w:p>
    <w:p w:rsidR="00872B35" w:rsidRPr="00730941" w:rsidRDefault="00872B35" w:rsidP="007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bookmarkStart w:id="1" w:name="_GoBack"/>
      <w:bookmarkEnd w:id="1"/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Ранний и младший дошкольный возраст — период, когда закладываются первоначальные способности, обуславливающие возможность приобщения ребенка к различным видам деятельности, в том числе и музыкальной. </w:t>
      </w: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Ранний возраст - наиболее благоприятный для развития музыкальности ребенка, дальше будет уже поздно. «Музыка в большей степени, чем какой-либо другой вид искусства, доступна ребенку. Младенец рождается с практически не развитым зрительным анализатором, но он уже способен различать многие звуки и необычайно чутко реагирует на них».</w:t>
      </w: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Видите: первую информацию </w:t>
      </w:r>
      <w:r w:rsidR="00586E31" w:rsidRPr="00872B35">
        <w:rPr>
          <w:rFonts w:ascii="Garamond" w:eastAsia="Times New Roman" w:hAnsi="Garamond" w:cs="Garamond"/>
          <w:b/>
          <w:bCs/>
          <w:i/>
          <w:iCs/>
          <w:color w:val="323E4F" w:themeColor="text2" w:themeShade="BF"/>
          <w:sz w:val="24"/>
          <w:szCs w:val="24"/>
          <w:lang w:eastAsia="ru-RU"/>
        </w:rPr>
        <w:t>в</w:t>
      </w:r>
      <w:r w:rsidR="00586E31"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мире мы получа</w:t>
      </w: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ем еще до рождения и именно через слух! Чем меньше ребенок, тем более восприимчив он к звучанию мира, окружающего его. Но мы взрослые мало заботимся о том, какую звуковую среду создаем для ребенка, мало думаем о том, что вокруг звучит. А ведь это совсем небезразлично для детского здоровья и состояния нервной системы.</w:t>
      </w: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И вот результат: большинство детей безразлично к звуковому морю, которое их окружает, у них очень слабо развиты слуховое внимание и слуховая память, они немузыкальны, из всего богатства музыки предпочитают наиболее грубые шлягеры, которые слышат по радио или магнитофону, с экрана ТВ; у них отсутствуют чувство ритма и </w:t>
      </w:r>
      <w:proofErr w:type="spellStart"/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звуковысотный</w:t>
      </w:r>
      <w:proofErr w:type="spellEnd"/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слух, они не умеют петь, а самое главное, у них нет желания и умения слушать музыку, получать от нее удовольствие. Они не понимают, что с помощью звука можно выразить свои собственные чувства: радость, грусть, разочарование, тревогу.</w:t>
      </w: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А нужно ли это? Да, очень нужно! Мы знаем, что вредно подавлять свои эмоции, сдерживать их в «себе». Но ведь не любая форма их разрядки приемлема. Истерика, агрессия, хоть и помогает снять напряжение, порождает чувство вины. Искусство же позволяет человеку выразить свои эмоции в культурной форме.</w:t>
      </w: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Психолог Б.М. Теплов писал: «В наиболее прямом и непосредственном смысле содержанием музыки являются чувства, эмоции и настроения» </w:t>
      </w:r>
    </w:p>
    <w:p w:rsidR="00730941" w:rsidRPr="00872B35" w:rsidRDefault="00730941" w:rsidP="00730941">
      <w:pPr>
        <w:spacing w:after="0" w:line="240" w:lineRule="auto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Музыка - это не только язык, на котором изъясняется трепещущая душа человеческая. Истинная музыка - источник духовного насыщения, питания ребенка. Если ребенок в раннем детстве имеет возможность соприкасаться с подлинным искусством, у него формируются правильные ориентиры и именно то, что называется словом «вкус».</w:t>
      </w:r>
    </w:p>
    <w:p w:rsidR="00730941" w:rsidRPr="00872B35" w:rsidRDefault="00730941" w:rsidP="00872B35">
      <w:pPr>
        <w:spacing w:after="0" w:line="240" w:lineRule="auto"/>
        <w:rPr>
          <w:color w:val="323E4F" w:themeColor="text2" w:themeShade="BF"/>
        </w:rPr>
      </w:pPr>
      <w:r w:rsidRPr="00872B3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культуры в будущем.</w:t>
      </w:r>
    </w:p>
    <w:p w:rsidR="00B26D80" w:rsidRDefault="00B26D80"/>
    <w:sectPr w:rsidR="00B26D80" w:rsidSect="008D7B25">
      <w:pgSz w:w="11906" w:h="16838"/>
      <w:pgMar w:top="1539" w:right="994" w:bottom="1011" w:left="1527" w:header="0" w:footer="3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7C5"/>
    <w:multiLevelType w:val="multilevel"/>
    <w:tmpl w:val="3B5ED3EC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C5"/>
    <w:rsid w:val="000356C5"/>
    <w:rsid w:val="003F77F2"/>
    <w:rsid w:val="00403CB5"/>
    <w:rsid w:val="00426335"/>
    <w:rsid w:val="0048575D"/>
    <w:rsid w:val="00586E31"/>
    <w:rsid w:val="005D5FDB"/>
    <w:rsid w:val="005E4E6F"/>
    <w:rsid w:val="00730941"/>
    <w:rsid w:val="008145DE"/>
    <w:rsid w:val="00872B35"/>
    <w:rsid w:val="00890061"/>
    <w:rsid w:val="008D7B25"/>
    <w:rsid w:val="00941563"/>
    <w:rsid w:val="009B77C4"/>
    <w:rsid w:val="00B26D80"/>
    <w:rsid w:val="00BD6934"/>
    <w:rsid w:val="00F2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2633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10">
    <w:name w:val="Заголовок №1"/>
    <w:basedOn w:val="1"/>
    <w:rsid w:val="0042633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2">
    <w:name w:val="Основной текст (2)_"/>
    <w:basedOn w:val="a0"/>
    <w:rsid w:val="004263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3pt-1pt">
    <w:name w:val="Основной текст (2) + 13 pt;Полужирный;Курсив;Интервал -1 pt"/>
    <w:basedOn w:val="2"/>
    <w:rsid w:val="0042633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"/>
    <w:basedOn w:val="2"/>
    <w:rsid w:val="004263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3">
    <w:name w:val="Основной текст_"/>
    <w:basedOn w:val="a0"/>
    <w:link w:val="21"/>
    <w:rsid w:val="00426335"/>
    <w:rPr>
      <w:rFonts w:ascii="Calibri" w:eastAsia="Calibri" w:hAnsi="Calibri" w:cs="Calibri"/>
      <w:spacing w:val="-20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6335"/>
    <w:rPr>
      <w:rFonts w:ascii="Franklin Gothic Heavy" w:eastAsia="Franklin Gothic Heavy" w:hAnsi="Franklin Gothic Heavy" w:cs="Franklin Gothic Heavy"/>
      <w:i/>
      <w:iCs/>
      <w:sz w:val="16"/>
      <w:szCs w:val="16"/>
      <w:shd w:val="clear" w:color="auto" w:fill="FFFFFF"/>
    </w:rPr>
  </w:style>
  <w:style w:type="character" w:customStyle="1" w:styleId="14pt0pt">
    <w:name w:val="Основной текст + 14 pt;Курсив;Интервал 0 pt"/>
    <w:basedOn w:val="a3"/>
    <w:rsid w:val="00426335"/>
    <w:rPr>
      <w:rFonts w:ascii="Calibri" w:eastAsia="Calibri" w:hAnsi="Calibri" w:cs="Calibri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426335"/>
    <w:rPr>
      <w:rFonts w:ascii="Calibri" w:eastAsia="Calibri" w:hAnsi="Calibri" w:cs="Calibri"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26335"/>
    <w:rPr>
      <w:rFonts w:ascii="Bookman Old Style" w:eastAsia="Bookman Old Style" w:hAnsi="Bookman Old Style" w:cs="Bookman Old Style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26335"/>
    <w:pPr>
      <w:widowControl w:val="0"/>
      <w:shd w:val="clear" w:color="auto" w:fill="FFFFFF"/>
      <w:spacing w:before="300" w:after="0" w:line="391" w:lineRule="exact"/>
      <w:ind w:hanging="340"/>
      <w:jc w:val="both"/>
    </w:pPr>
    <w:rPr>
      <w:rFonts w:ascii="Calibri" w:eastAsia="Calibri" w:hAnsi="Calibri" w:cs="Calibri"/>
      <w:spacing w:val="-20"/>
      <w:sz w:val="29"/>
      <w:szCs w:val="29"/>
    </w:rPr>
  </w:style>
  <w:style w:type="paragraph" w:customStyle="1" w:styleId="30">
    <w:name w:val="Основной текст (3)"/>
    <w:basedOn w:val="a"/>
    <w:link w:val="3"/>
    <w:rsid w:val="0042633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426335"/>
    <w:pPr>
      <w:widowControl w:val="0"/>
      <w:shd w:val="clear" w:color="auto" w:fill="FFFFFF"/>
      <w:spacing w:after="0" w:line="391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Luda</cp:lastModifiedBy>
  <cp:revision>10</cp:revision>
  <dcterms:created xsi:type="dcterms:W3CDTF">2016-08-25T06:07:00Z</dcterms:created>
  <dcterms:modified xsi:type="dcterms:W3CDTF">2016-08-26T09:41:00Z</dcterms:modified>
</cp:coreProperties>
</file>