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98" w:rsidRPr="00D43DF8" w:rsidRDefault="00664698" w:rsidP="00FE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Чукур Людмила Васильевна</w:t>
      </w:r>
      <w:r w:rsidRPr="00D43DF8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664698" w:rsidRPr="00D43DF8" w:rsidRDefault="00664698" w:rsidP="00FE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F8">
        <w:rPr>
          <w:rFonts w:ascii="Times New Roman" w:hAnsi="Times New Roman" w:cs="Times New Roman"/>
          <w:sz w:val="28"/>
          <w:szCs w:val="28"/>
        </w:rPr>
        <w:t>МДОУ «Детский сад №187»</w:t>
      </w:r>
    </w:p>
    <w:p w:rsidR="00FE2F57" w:rsidRDefault="00FE2F57" w:rsidP="00FE2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F57" w:rsidRDefault="00664698" w:rsidP="00FE2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F57">
        <w:rPr>
          <w:rFonts w:ascii="Times New Roman" w:hAnsi="Times New Roman" w:cs="Times New Roman"/>
          <w:b/>
          <w:sz w:val="32"/>
          <w:szCs w:val="32"/>
        </w:rPr>
        <w:t>Тема со – бытия в группе раннего возраста:</w:t>
      </w:r>
    </w:p>
    <w:p w:rsidR="00664698" w:rsidRPr="00FE2F57" w:rsidRDefault="00664698" w:rsidP="00FE2F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F57">
        <w:rPr>
          <w:rFonts w:ascii="Times New Roman" w:hAnsi="Times New Roman" w:cs="Times New Roman"/>
          <w:b/>
          <w:sz w:val="32"/>
          <w:szCs w:val="32"/>
        </w:rPr>
        <w:t xml:space="preserve"> «Поможем бабушке найти колобка»</w:t>
      </w:r>
    </w:p>
    <w:p w:rsidR="00FE2F57" w:rsidRDefault="00FE2F57" w:rsidP="00FE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F57" w:rsidRDefault="00FE2F57" w:rsidP="00FE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98" w:rsidRPr="00FE2F57" w:rsidRDefault="00664698" w:rsidP="00FE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57">
        <w:rPr>
          <w:rFonts w:ascii="Times New Roman" w:hAnsi="Times New Roman" w:cs="Times New Roman"/>
          <w:sz w:val="28"/>
          <w:szCs w:val="28"/>
        </w:rPr>
        <w:t>Образовательные результаты со</w:t>
      </w:r>
      <w:r w:rsidR="00FE2F57">
        <w:rPr>
          <w:rFonts w:ascii="Times New Roman" w:hAnsi="Times New Roman" w:cs="Times New Roman"/>
          <w:sz w:val="28"/>
          <w:szCs w:val="28"/>
        </w:rPr>
        <w:t>-</w:t>
      </w:r>
      <w:r w:rsidRPr="00FE2F57">
        <w:rPr>
          <w:rFonts w:ascii="Times New Roman" w:hAnsi="Times New Roman" w:cs="Times New Roman"/>
          <w:sz w:val="28"/>
          <w:szCs w:val="28"/>
        </w:rPr>
        <w:t>бытия:</w:t>
      </w:r>
    </w:p>
    <w:p w:rsidR="00664698" w:rsidRDefault="00664698" w:rsidP="00FE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F8">
        <w:rPr>
          <w:rFonts w:ascii="Times New Roman" w:hAnsi="Times New Roman" w:cs="Times New Roman"/>
          <w:sz w:val="28"/>
          <w:szCs w:val="28"/>
        </w:rPr>
        <w:t xml:space="preserve"> -</w:t>
      </w:r>
      <w:r w:rsidRPr="00D43D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называют свойства песка</w:t>
      </w:r>
      <w:r w:rsidRPr="00D43DF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03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698" w:rsidRPr="00D43DF8" w:rsidRDefault="00664698" w:rsidP="00FE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F8">
        <w:rPr>
          <w:rFonts w:ascii="Times New Roman" w:eastAsia="Times New Roman" w:hAnsi="Times New Roman" w:cs="Times New Roman"/>
          <w:sz w:val="28"/>
          <w:szCs w:val="28"/>
        </w:rPr>
        <w:t>- умеют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рассказывать, что можно сделать с песком (сыпать, пересыпать, песок струится, можно им рисовать и т.д.)</w:t>
      </w:r>
      <w:r w:rsidRPr="00D43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698" w:rsidRPr="00D43DF8" w:rsidRDefault="00664698" w:rsidP="00FE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F8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называют форму и цвет предметов</w:t>
      </w:r>
      <w:r w:rsidRPr="00D43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698" w:rsidRDefault="00664698" w:rsidP="00FE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F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умеют соблюдать правила подвижной игры.</w:t>
      </w:r>
    </w:p>
    <w:p w:rsidR="00FE2F57" w:rsidRPr="00D43DF8" w:rsidRDefault="00FE2F57" w:rsidP="00FE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698" w:rsidRPr="00FE2F57" w:rsidRDefault="00664698" w:rsidP="00FE2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F57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tbl>
      <w:tblPr>
        <w:tblStyle w:val="a3"/>
        <w:tblW w:w="5000" w:type="pct"/>
        <w:tblLook w:val="04A0"/>
      </w:tblPr>
      <w:tblGrid>
        <w:gridCol w:w="2333"/>
        <w:gridCol w:w="5223"/>
        <w:gridCol w:w="3126"/>
      </w:tblGrid>
      <w:tr w:rsidR="00664698" w:rsidRPr="009A6054" w:rsidTr="00DA73B8">
        <w:trPr>
          <w:trHeight w:val="589"/>
        </w:trPr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2445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Возможные методы создания общности</w:t>
            </w:r>
          </w:p>
        </w:tc>
        <w:tc>
          <w:tcPr>
            <w:tcW w:w="1463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</w:t>
            </w:r>
          </w:p>
        </w:tc>
        <w:tc>
          <w:tcPr>
            <w:tcW w:w="2445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Ситуативная беседа:</w:t>
            </w: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– то очень громко плачет! Слышите, ребята? Кто же это может быть?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детей к сказочному персонажу, побуждение к сочувствию и сопереживанию к создавшейся проблеме сказочного героя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со сказочным персонажем – бабушкой: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случилось у бабушки? Почему она расстроилась? Куда мог убежать Колобок? Что с ним может случиться? Можем мы помочь бабушке найти колобка?»</w:t>
            </w: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 xml:space="preserve">ребят.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63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громкого плача на музыкальном центре, кукла-бабушка из перчаточного  театра «Колобок», оформление пространства группы книгами по сказкам, элементами сказочного леса (деревья, тропинка, цветочки) </w:t>
            </w: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желаемого результата</w:t>
            </w:r>
          </w:p>
        </w:tc>
        <w:tc>
          <w:tcPr>
            <w:tcW w:w="2445" w:type="pct"/>
          </w:tcPr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Бабушка добрая, старенькая, заботливая? Заботится о дедушке, колобок ему испекла, а Колобок убежал! Как вы думаете, - куда убежал Колобок? В лес, что там с ним случится? Лиса съест. Бабушка плачет….ножки болят, не может в лес побежать, колобка поискать…. А вы можете в лес побежать, Колобка поискать? Ответы детей: да мы маленькие, ножки быстрые, быстро побежим, Колобка для бабушки найдём и домой приведём.</w:t>
            </w: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детей, бегущих по лесу, колобка, бабушки улыбающейся, обнимающей колобка; магнитная доска или фланелеграф для фиксирования образа желаемого результата.</w:t>
            </w: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445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Проблематизация предмета разговора: «Вам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хочется помочь бабушке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 xml:space="preserve">? А 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всех есть бабушки, добрые, любимые, заботливые, старенькие, им помогать надо, любить их. 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Мы  можем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бабушка не плакала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? Каждый может что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то сделать или мы можем вместе сделать? Как мы сделаем это вместе? (фиксация предположений)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бабушке и найти Колобка в лесу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63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Фиксация на доске образа желаемого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результата.</w:t>
            </w: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2445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Чего мы хотим? Мы хотим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бабушке найти Колобка в лесу и привести его домой, чтобы с Колобком ничего не случилось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pct"/>
          </w:tcPr>
          <w:p w:rsidR="00664698" w:rsidRPr="00A63668" w:rsidRDefault="00664698" w:rsidP="00FE2F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цели, с помощью картинок - символов</w:t>
            </w: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445" w:type="pct"/>
          </w:tcPr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символизация плана.</w:t>
            </w: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Составляем план действий, с помощью картинок – символов.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«Куда мы с вами пойдем? (лес); Что будем делать? (искать Колобка); 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будем искать? Колобок какой? (спросить у бабушки, рассматривание изображения, проговаривание формы и цвета)</w:t>
            </w: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будем делать с Колобком когда найдем? (приведем к бабушке, будем играть с ним), Бабушка обрадуется, перестанет плакать? А вы будете рады?</w:t>
            </w:r>
          </w:p>
        </w:tc>
        <w:tc>
          <w:tcPr>
            <w:tcW w:w="1463" w:type="pct"/>
          </w:tcPr>
          <w:p w:rsidR="00664698" w:rsidRDefault="00664698" w:rsidP="00F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плана на магнитной доске с помощью картинок символов: лес, изображение колобка, изображение детей в лесу, смайлик с улыбкой</w:t>
            </w:r>
          </w:p>
          <w:p w:rsidR="00664698" w:rsidRDefault="00664698" w:rsidP="00FE2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Выполнение действий</w:t>
            </w:r>
          </w:p>
        </w:tc>
        <w:tc>
          <w:tcPr>
            <w:tcW w:w="2445" w:type="pct"/>
          </w:tcPr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воспитателем начинаем движение по тропинке, в «лес», заглядываем под деревья, кусты, цветочки, подходим к столику с песком, изучаем содержимое, погружаем руки в песок, находим шарики, обсуждаем форму, цвет. 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«Похожи шарики на колобок? Какой они формы? А цвета? Где мы нашли шарики? Правильно, в песке; спрятались шарики в песке, а мы их нашли. Попробуем спрятать шарики в песок снова? А как будем прятать? Закопаем? А как ещё можно спрятать шарики? Засыпать. Набираем в ладошку песочек, сжимаем кулачек, но не сильно, сыпем песок на шарик, что видим?» «Шарик спрятался в домике из песка. Как мы сделали домик? Сыпали песок на шарик, песочек сухой, сыпучий. Давайте найдём шарики снова и опять спрячем…Весело играть с шариками? Как еще можно поиграть,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порисовать можно? Солнышко нарисовать можно? Солнышко круглое, желтое, лучики прямые, длинные, как дорожка! Шарики наши с вами заигрались и устали, поможем им в свои домики попасть, нарисуем дорожку пальчиком в песке…» Ребята, шарики цветные похожи на колобок формой, они круглые. Но цвет у них другой, а мы ищем круглый, жёлтый колобок! Не нашли мы бабушкин колобок! Пойдем дальше?»  Вместе с детьми воспитатель подходит к корзине с цветными мячами, находит колобок, показывает детям.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просят колобка вернуться домой к бабушке, а он предлагает сначала поиграть. Дети выполняют упражнения с мячами, поднимают их вверх, приседают, прыгают, прокатывают мячи по полу.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воспитателем показывают колобку, как можно поиграть в игру «Зайцы и лиса» с бабушкой и дедушкой».</w:t>
            </w: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Обращаем внимание на доску с фиксацией плана: «Ребята, а зачем мы в лес пошли? Нашли мы колобка? Расскажем Колобку зачем мы его искали? Отведем его к бабушке?»</w:t>
            </w:r>
          </w:p>
        </w:tc>
        <w:tc>
          <w:tcPr>
            <w:tcW w:w="1463" w:type="pct"/>
          </w:tcPr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Тропинка, 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с песком, 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шарики по количеству детей (красные, зелёные).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колобка на доске.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Тропинка в «лес», 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с мячами по количеству детей, на дне спрятан мяч жёлтого цвета с нарисованным лицом, включается песенка колобка под которую дети выполняют упражнения.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зайце и лисы для подвижной игры «Зайцы  и лиса»</w:t>
            </w:r>
          </w:p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бабушки</w:t>
            </w:r>
          </w:p>
        </w:tc>
      </w:tr>
      <w:tr w:rsidR="00664698" w:rsidRPr="009A6054" w:rsidTr="00DA73B8">
        <w:tc>
          <w:tcPr>
            <w:tcW w:w="1092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результата</w:t>
            </w:r>
          </w:p>
        </w:tc>
        <w:tc>
          <w:tcPr>
            <w:tcW w:w="2445" w:type="pct"/>
          </w:tcPr>
          <w:p w:rsidR="0066469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8">
              <w:rPr>
                <w:rFonts w:ascii="Times New Roman" w:hAnsi="Times New Roman" w:cs="Times New Roman"/>
                <w:sz w:val="28"/>
                <w:szCs w:val="28"/>
              </w:rPr>
              <w:t>Коллективн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рассказ для бабушки «Где мы были, что делали, что видели, чему научились сами и чему научили колобка.»</w:t>
            </w: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pct"/>
          </w:tcPr>
          <w:p w:rsidR="00664698" w:rsidRPr="00A63668" w:rsidRDefault="00664698" w:rsidP="00FE2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бабушки, колобок.</w:t>
            </w:r>
          </w:p>
        </w:tc>
      </w:tr>
    </w:tbl>
    <w:p w:rsidR="00624E51" w:rsidRDefault="00624E51" w:rsidP="00FE2F57">
      <w:pPr>
        <w:spacing w:after="0" w:line="240" w:lineRule="auto"/>
      </w:pPr>
    </w:p>
    <w:sectPr w:rsidR="00624E51" w:rsidSect="00FE2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64698"/>
    <w:rsid w:val="00347B56"/>
    <w:rsid w:val="00624E51"/>
    <w:rsid w:val="00664698"/>
    <w:rsid w:val="00821274"/>
    <w:rsid w:val="00AA02D7"/>
    <w:rsid w:val="00FE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6</cp:revision>
  <dcterms:created xsi:type="dcterms:W3CDTF">2016-10-28T12:00:00Z</dcterms:created>
  <dcterms:modified xsi:type="dcterms:W3CDTF">2016-11-10T08:05:00Z</dcterms:modified>
</cp:coreProperties>
</file>